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210" w:rsidRPr="00DB3863" w:rsidRDefault="00405210" w:rsidP="000F5EF7">
      <w:pPr>
        <w:rPr>
          <w:rFonts w:ascii="Times New Roman" w:hAnsi="Times New Roman" w:cs="Times New Roman"/>
          <w:b/>
          <w:bCs/>
          <w:sz w:val="24"/>
          <w:szCs w:val="24"/>
          <w:u w:val="single"/>
        </w:rPr>
      </w:pPr>
      <w:r w:rsidRPr="00DB3863">
        <w:rPr>
          <w:rFonts w:ascii="Times New Roman" w:hAnsi="Times New Roman" w:cs="Times New Roman"/>
          <w:b/>
          <w:bCs/>
          <w:sz w:val="24"/>
          <w:szCs w:val="24"/>
          <w:u w:val="single"/>
        </w:rPr>
        <w:t>Dayer-Berenson</w:t>
      </w:r>
    </w:p>
    <w:p w:rsidR="00405210" w:rsidRPr="00DB3863" w:rsidRDefault="00405210" w:rsidP="000F5EF7">
      <w:pPr>
        <w:rPr>
          <w:rFonts w:ascii="Times New Roman" w:hAnsi="Times New Roman" w:cs="Times New Roman"/>
          <w:b/>
          <w:bCs/>
          <w:sz w:val="24"/>
          <w:szCs w:val="24"/>
          <w:u w:val="single"/>
        </w:rPr>
      </w:pPr>
      <w:r w:rsidRPr="00DB3863">
        <w:rPr>
          <w:rFonts w:ascii="Times New Roman" w:hAnsi="Times New Roman" w:cs="Times New Roman"/>
          <w:b/>
          <w:bCs/>
          <w:sz w:val="24"/>
          <w:szCs w:val="24"/>
          <w:u w:val="single"/>
        </w:rPr>
        <w:t>Chapter Six Case Study 1</w:t>
      </w:r>
    </w:p>
    <w:p w:rsidR="00405210" w:rsidRPr="00DB3863" w:rsidRDefault="00405210" w:rsidP="002C524F">
      <w:pPr>
        <w:pStyle w:val="ListParagraph"/>
        <w:numPr>
          <w:ilvl w:val="0"/>
          <w:numId w:val="1"/>
        </w:numPr>
        <w:rPr>
          <w:rFonts w:ascii="Times New Roman" w:hAnsi="Times New Roman" w:cs="Times New Roman"/>
          <w:sz w:val="24"/>
          <w:szCs w:val="24"/>
        </w:rPr>
      </w:pPr>
      <w:r w:rsidRPr="00DB3863">
        <w:rPr>
          <w:rFonts w:ascii="Times New Roman" w:hAnsi="Times New Roman" w:cs="Times New Roman"/>
          <w:sz w:val="24"/>
          <w:szCs w:val="24"/>
        </w:rPr>
        <w:t xml:space="preserve">A patient of Mexican descent was being discharged from the Urgent Care clinic where he had sought treatment for a painful rash on his leg. The English-speaking nurse reviewed the medications with the patient, taking care to speak slowly and clearly so that the he could understand. She told the patient that he must take the medicine every day so that his rash would go away. She also instructed him on the use of the skin cream, which he should apply to the affected area. Finally, she provided the patient with the information about his follow-up appointment in 2 days. She asked him if he understood. He smiled and nodded as he had throughout the discharge process to let her know that he understood. Satisfied that she had done a thorough and complete job, the nurse discharged him. The patient missed his follow-up appointment. Two weeks later the patient returned to the clinic with the skin cream smeared all over his upper body. He was not feeling any better and a physical exam revealed that his condition had grown more severe. </w:t>
      </w:r>
    </w:p>
    <w:p w:rsidR="00405210" w:rsidRPr="00DB3863" w:rsidRDefault="00405210" w:rsidP="002C524F">
      <w:pPr>
        <w:rPr>
          <w:rFonts w:ascii="Times New Roman" w:hAnsi="Times New Roman" w:cs="Times New Roman"/>
          <w:sz w:val="24"/>
          <w:szCs w:val="24"/>
        </w:rPr>
      </w:pPr>
    </w:p>
    <w:p w:rsidR="00405210" w:rsidRPr="00DB3863" w:rsidRDefault="00405210" w:rsidP="002C524F">
      <w:pPr>
        <w:rPr>
          <w:rFonts w:ascii="Times New Roman" w:hAnsi="Times New Roman" w:cs="Times New Roman"/>
          <w:sz w:val="24"/>
          <w:szCs w:val="24"/>
        </w:rPr>
      </w:pPr>
      <w:r w:rsidRPr="00DB3863">
        <w:rPr>
          <w:rFonts w:ascii="Times New Roman" w:hAnsi="Times New Roman" w:cs="Times New Roman"/>
          <w:sz w:val="24"/>
          <w:szCs w:val="24"/>
        </w:rPr>
        <w:t>Question:  If the patient nodded his understanding throughout the nurse's careful discharge instructions, why did he then fail to comply with those instructions?</w:t>
      </w:r>
    </w:p>
    <w:p w:rsidR="00405210" w:rsidRPr="00DB3863" w:rsidRDefault="00405210" w:rsidP="000F5EF7">
      <w:pPr>
        <w:rPr>
          <w:rFonts w:ascii="Times New Roman" w:hAnsi="Times New Roman" w:cs="Times New Roman"/>
          <w:b/>
          <w:bCs/>
          <w:sz w:val="24"/>
          <w:szCs w:val="24"/>
        </w:rPr>
      </w:pPr>
    </w:p>
    <w:p w:rsidR="00405210" w:rsidRPr="00DB3863" w:rsidRDefault="00405210" w:rsidP="009478B9">
      <w:pPr>
        <w:rPr>
          <w:rFonts w:ascii="Times New Roman" w:hAnsi="Times New Roman" w:cs="Times New Roman"/>
          <w:sz w:val="24"/>
          <w:szCs w:val="24"/>
        </w:rPr>
      </w:pPr>
    </w:p>
    <w:sectPr w:rsidR="00405210" w:rsidRPr="00DB3863" w:rsidSect="008730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E7970"/>
    <w:multiLevelType w:val="hybridMultilevel"/>
    <w:tmpl w:val="B87AC29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3112"/>
    <w:rsid w:val="00000954"/>
    <w:rsid w:val="000427A3"/>
    <w:rsid w:val="00093149"/>
    <w:rsid w:val="000F5EF7"/>
    <w:rsid w:val="001F29DF"/>
    <w:rsid w:val="00244061"/>
    <w:rsid w:val="002C524F"/>
    <w:rsid w:val="003E58BD"/>
    <w:rsid w:val="00405210"/>
    <w:rsid w:val="004737F8"/>
    <w:rsid w:val="004E2DB0"/>
    <w:rsid w:val="006B2515"/>
    <w:rsid w:val="006F2439"/>
    <w:rsid w:val="008730D2"/>
    <w:rsid w:val="008D2220"/>
    <w:rsid w:val="00901E03"/>
    <w:rsid w:val="00920756"/>
    <w:rsid w:val="009478B9"/>
    <w:rsid w:val="00B13112"/>
    <w:rsid w:val="00CC5093"/>
    <w:rsid w:val="00D03F88"/>
    <w:rsid w:val="00D51A23"/>
    <w:rsid w:val="00DB3863"/>
    <w:rsid w:val="00E459D0"/>
    <w:rsid w:val="00E70304"/>
    <w:rsid w:val="00F344FC"/>
    <w:rsid w:val="00F46BB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0D2"/>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C524F"/>
    <w:pPr>
      <w:ind w:left="720"/>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185</Words>
  <Characters>1059</Characters>
  <Application>Microsoft Office Outlook</Application>
  <DocSecurity>0</DocSecurity>
  <Lines>0</Lines>
  <Paragraphs>0</Paragraphs>
  <ScaleCrop>false</ScaleCrop>
  <Company>Florida Hospital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Six case studies</dc:title>
  <dc:subject/>
  <dc:creator>Owner</dc:creator>
  <cp:keywords/>
  <dc:description/>
  <cp:lastModifiedBy>J&amp;B</cp:lastModifiedBy>
  <cp:revision>2</cp:revision>
  <dcterms:created xsi:type="dcterms:W3CDTF">2010-04-01T14:12:00Z</dcterms:created>
  <dcterms:modified xsi:type="dcterms:W3CDTF">2010-04-01T14:12:00Z</dcterms:modified>
</cp:coreProperties>
</file>